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CompanyNameChar"/>
                                <w:color w:val="FFFFFF" w:themeColor="background1"/>
                              </w:rPr>
                              <w:id w:val="1675685639"/>
                            </w:sdtPr>
                            <w:sdtEndPr>
                              <w:rPr>
                                <w:rStyle w:val="CompanyNameChar"/>
                                <w:sz w:val="72"/>
                              </w:rPr>
                            </w:sdtEndPr>
                            <w:sdtContent>
                              <w:p w:rsidR="001869B7" w:rsidRDefault="001869B7"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1869B7" w:rsidRPr="00123873" w:rsidRDefault="001869B7"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Pr>
                                    <w:rStyle w:val="CompanyNameChar"/>
                                    <w:color w:val="FFFFFF" w:themeColor="background1"/>
                                    <w:sz w:val="72"/>
                                  </w:rPr>
                                  <w:t xml:space="preserve"> Ver 3.5</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sdt>
                      <w:sdtPr>
                        <w:rPr>
                          <w:rStyle w:val="CompanyNameChar"/>
                          <w:color w:val="FFFFFF" w:themeColor="background1"/>
                        </w:rPr>
                        <w:id w:val="1675685639"/>
                      </w:sdtPr>
                      <w:sdtEndPr>
                        <w:rPr>
                          <w:rStyle w:val="CompanyNameChar"/>
                          <w:sz w:val="72"/>
                        </w:rPr>
                      </w:sdtEndPr>
                      <w:sdtContent>
                        <w:p w:rsidR="001869B7" w:rsidRDefault="001869B7"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1869B7" w:rsidRPr="00123873" w:rsidRDefault="001869B7"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Pr>
                              <w:rStyle w:val="CompanyNameChar"/>
                              <w:color w:val="FFFFFF" w:themeColor="background1"/>
                              <w:sz w:val="72"/>
                            </w:rPr>
                            <w:t xml:space="preserve"> </w:t>
                          </w:r>
                          <w:proofErr w:type="spellStart"/>
                          <w:r>
                            <w:rPr>
                              <w:rStyle w:val="CompanyNameChar"/>
                              <w:color w:val="FFFFFF" w:themeColor="background1"/>
                              <w:sz w:val="72"/>
                            </w:rPr>
                            <w:t>Ver</w:t>
                          </w:r>
                          <w:proofErr w:type="spellEnd"/>
                          <w:r>
                            <w:rPr>
                              <w:rStyle w:val="CompanyNameChar"/>
                              <w:color w:val="FFFFFF" w:themeColor="background1"/>
                              <w:sz w:val="72"/>
                            </w:rPr>
                            <w:t xml:space="preserve"> 3.5</w:t>
                          </w:r>
                        </w:p>
                      </w:sdtContent>
                    </w:sdt>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1869B7" w:rsidRDefault="001869B7" w:rsidP="00D66F58">
                                <w:pPr>
                                  <w:pStyle w:val="TagLine"/>
                                  <w:rPr>
                                    <w:rStyle w:val="TagLineChar"/>
                                    <w:color w:val="FFFFFF" w:themeColor="background1"/>
                                    <w:sz w:val="72"/>
                                  </w:rPr>
                                </w:pPr>
                                <w:r w:rsidRPr="00285D82">
                                  <w:rPr>
                                    <w:rStyle w:val="TagLineChar"/>
                                    <w:color w:val="FFFFFF" w:themeColor="background1"/>
                                    <w:sz w:val="72"/>
                                  </w:rPr>
                                  <w:t>HIT Team</w:t>
                                </w:r>
                              </w:p>
                              <w:p w:rsidR="001869B7" w:rsidRPr="000F5003" w:rsidRDefault="001869B7" w:rsidP="000F5003">
                                <w:pPr>
                                  <w:jc w:val="right"/>
                                  <w:rPr>
                                    <w:i/>
                                    <w:color w:val="FFFF00"/>
                                    <w:szCs w:val="24"/>
                                  </w:rPr>
                                </w:pPr>
                                <w:r w:rsidRPr="001A4BCF">
                                  <w:rPr>
                                    <w:i/>
                                    <w:color w:val="FFFF00"/>
                                    <w:szCs w:val="24"/>
                                  </w:rPr>
                                  <w:t>Giang Thị Hà Thanh – Trần Dũng Đạt – Nguyễn Trần Hồng Phúc - Huỳnh Chấn Huy - Tạ Quang Hiệ</w:t>
                                </w:r>
                                <w:r>
                                  <w:rPr>
                                    <w:i/>
                                    <w:color w:val="FFFF00"/>
                                    <w:szCs w:val="24"/>
                                  </w:rPr>
                                  <w:t>p</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1869B7" w:rsidRDefault="001869B7" w:rsidP="00D66F58">
                          <w:pPr>
                            <w:pStyle w:val="TagLine"/>
                            <w:rPr>
                              <w:rStyle w:val="TagLineChar"/>
                              <w:color w:val="FFFFFF" w:themeColor="background1"/>
                              <w:sz w:val="72"/>
                            </w:rPr>
                          </w:pPr>
                          <w:r w:rsidRPr="00285D82">
                            <w:rPr>
                              <w:rStyle w:val="TagLineChar"/>
                              <w:color w:val="FFFFFF" w:themeColor="background1"/>
                              <w:sz w:val="72"/>
                            </w:rPr>
                            <w:t>HIT Team</w:t>
                          </w:r>
                        </w:p>
                        <w:p w:rsidR="001869B7" w:rsidRPr="000F5003" w:rsidRDefault="001869B7"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1869B7" w:rsidRDefault="001869B7" w:rsidP="00D66F58">
                                <w:pPr>
                                  <w:pStyle w:val="ServiceText"/>
                                </w:pPr>
                                <w:r>
                                  <w:t>Consulting</w:t>
                                </w:r>
                              </w:p>
                              <w:p w:rsidR="001869B7" w:rsidRDefault="001869B7" w:rsidP="00D66F58">
                                <w:pPr>
                                  <w:pStyle w:val="ServiceText"/>
                                </w:pPr>
                                <w:r>
                                  <w:t>Sales</w:t>
                                </w:r>
                              </w:p>
                              <w:p w:rsidR="001869B7" w:rsidRDefault="001869B7" w:rsidP="00D66F58">
                                <w:pPr>
                                  <w:pStyle w:val="ServiceText"/>
                                </w:pPr>
                                <w:r>
                                  <w:t>Staffing</w:t>
                                </w:r>
                              </w:p>
                              <w:p w:rsidR="001869B7" w:rsidRDefault="001869B7"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1869B7" w:rsidRDefault="001869B7" w:rsidP="00D66F58">
                          <w:pPr>
                            <w:pStyle w:val="ServiceText"/>
                          </w:pPr>
                          <w:r>
                            <w:t>Consulting</w:t>
                          </w:r>
                        </w:p>
                        <w:p w:rsidR="001869B7" w:rsidRDefault="001869B7" w:rsidP="00D66F58">
                          <w:pPr>
                            <w:pStyle w:val="ServiceText"/>
                          </w:pPr>
                          <w:r>
                            <w:t>Sales</w:t>
                          </w:r>
                        </w:p>
                        <w:p w:rsidR="001869B7" w:rsidRDefault="001869B7" w:rsidP="00D66F58">
                          <w:pPr>
                            <w:pStyle w:val="ServiceText"/>
                          </w:pPr>
                          <w:r>
                            <w:t>Staffing</w:t>
                          </w:r>
                        </w:p>
                        <w:p w:rsidR="001869B7" w:rsidRDefault="001869B7"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Dat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Trong Giang</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CB3CFF">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B3CFF">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B3CFF">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CB3CFF">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CB3CFF">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CB3CFF">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CB3CFF">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25pt;height:238.35pt" o:ole="">
            <v:imagedata r:id="rId10" o:title=""/>
          </v:shape>
          <o:OLEObject Type="Embed" ProgID="Visio.Drawing.11" ShapeID="_x0000_i1025" DrawAspect="Content" ObjectID="_1404911853" r:id="rId11"/>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pt" o:ole="">
            <v:imagedata r:id="rId12" o:title=""/>
          </v:shape>
          <o:OLEObject Type="Embed" ProgID="Visio.Drawing.11" ShapeID="_x0000_i1026" DrawAspect="Content" ObjectID="_1404911854"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pt" o:ole="">
            <v:imagedata r:id="rId14" o:title=""/>
          </v:shape>
          <o:OLEObject Type="Embed" ProgID="Visio.Drawing.11" ShapeID="_x0000_i1027" DrawAspect="Content" ObjectID="_1404911855" r:id="rId15"/>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2.7pt;height:508.95pt" o:ole="">
            <v:imagedata r:id="rId16" o:title=""/>
          </v:shape>
          <o:OLEObject Type="Embed" ProgID="Visio.Drawing.11" ShapeID="_x0000_i1028" DrawAspect="Content" ObjectID="_1404911856"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8A20E4" w:rsidRDefault="00BE26B9" w:rsidP="008A20E4">
      <w:pPr>
        <w:pStyle w:val="Heading3"/>
      </w:pPr>
      <w:bookmarkStart w:id="87" w:name="_Toc329246016"/>
      <w:r w:rsidRPr="00C605AA">
        <w:t xml:space="preserve">Elements </w:t>
      </w:r>
      <w:r w:rsidRPr="00AF4BFA">
        <w:t>and</w:t>
      </w:r>
      <w:r w:rsidRPr="00C605AA">
        <w:t xml:space="preserve"> their properties</w:t>
      </w:r>
      <w:bookmarkEnd w:id="87"/>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FB5985" w:rsidRPr="00FB5985" w:rsidRDefault="008818C3" w:rsidP="00FB5985">
      <w:pPr>
        <w:jc w:val="both"/>
        <w:rPr>
          <w:rFonts w:cs="Arial"/>
          <w:szCs w:val="24"/>
        </w:rPr>
      </w:pPr>
      <w:r w:rsidRPr="00FB5985">
        <w:rPr>
          <w:rFonts w:cs="Arial"/>
          <w:szCs w:val="24"/>
        </w:rPr>
        <w:t>Deployment design satisfies quality attributes following:</w:t>
      </w:r>
    </w:p>
    <w:tbl>
      <w:tblPr>
        <w:tblStyle w:val="LightGrid-Accent1"/>
        <w:tblW w:w="9918" w:type="dxa"/>
        <w:tblLook w:val="04A0" w:firstRow="1" w:lastRow="0" w:firstColumn="1" w:lastColumn="0" w:noHBand="0" w:noVBand="1"/>
      </w:tblPr>
      <w:tblGrid>
        <w:gridCol w:w="1590"/>
        <w:gridCol w:w="1258"/>
        <w:gridCol w:w="2510"/>
        <w:gridCol w:w="4560"/>
      </w:tblGrid>
      <w:tr w:rsidR="00FB5985" w:rsidRPr="00FB5985" w:rsidTr="00FB5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FB5985" w:rsidRPr="00FB5985" w:rsidRDefault="00FB5985" w:rsidP="00FB5985">
            <w:pPr>
              <w:pStyle w:val="Heading03"/>
              <w:rPr>
                <w:rFonts w:ascii="Arial" w:hAnsi="Arial" w:cs="Arial"/>
                <w:color w:val="auto"/>
              </w:rPr>
            </w:pPr>
            <w:bookmarkStart w:id="98" w:name="_Toc298060283"/>
            <w:bookmarkStart w:id="99" w:name="_Toc299095662"/>
            <w:bookmarkStart w:id="100" w:name="_Toc299363080"/>
            <w:bookmarkStart w:id="101" w:name="_Toc299370221"/>
            <w:bookmarkStart w:id="102" w:name="_Toc299729152"/>
            <w:bookmarkStart w:id="103" w:name="_Toc300128962"/>
            <w:bookmarkStart w:id="104" w:name="_Toc300386527"/>
            <w:bookmarkStart w:id="105" w:name="_Toc300752335"/>
            <w:r w:rsidRPr="00FB5985">
              <w:rPr>
                <w:rFonts w:ascii="Arial" w:hAnsi="Arial" w:cs="Arial"/>
                <w:color w:val="auto"/>
              </w:rPr>
              <w:lastRenderedPageBreak/>
              <w:t>Quality</w:t>
            </w:r>
            <w:bookmarkEnd w:id="98"/>
            <w:bookmarkEnd w:id="99"/>
            <w:bookmarkEnd w:id="100"/>
            <w:bookmarkEnd w:id="101"/>
            <w:bookmarkEnd w:id="102"/>
            <w:bookmarkEnd w:id="103"/>
            <w:bookmarkEnd w:id="104"/>
            <w:bookmarkEnd w:id="105"/>
          </w:p>
        </w:tc>
        <w:tc>
          <w:tcPr>
            <w:tcW w:w="1259"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06" w:name="_Toc298060284"/>
            <w:bookmarkStart w:id="107" w:name="_Toc299095663"/>
            <w:bookmarkStart w:id="108" w:name="_Toc299363081"/>
            <w:bookmarkStart w:id="109" w:name="_Toc299370222"/>
            <w:bookmarkStart w:id="110" w:name="_Toc299729153"/>
            <w:bookmarkStart w:id="111" w:name="_Toc300128963"/>
            <w:bookmarkStart w:id="112" w:name="_Toc300386528"/>
            <w:bookmarkStart w:id="113" w:name="_Toc300752336"/>
            <w:r w:rsidRPr="00FB5985">
              <w:rPr>
                <w:rFonts w:ascii="Arial" w:hAnsi="Arial" w:cs="Arial"/>
                <w:color w:val="auto"/>
              </w:rPr>
              <w:t>Quality ID</w:t>
            </w:r>
            <w:bookmarkEnd w:id="106"/>
            <w:bookmarkEnd w:id="107"/>
            <w:bookmarkEnd w:id="108"/>
            <w:bookmarkEnd w:id="109"/>
            <w:bookmarkEnd w:id="110"/>
            <w:bookmarkEnd w:id="111"/>
            <w:bookmarkEnd w:id="112"/>
            <w:bookmarkEnd w:id="113"/>
          </w:p>
        </w:tc>
        <w:tc>
          <w:tcPr>
            <w:tcW w:w="252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14" w:name="_Toc298060285"/>
            <w:bookmarkStart w:id="115" w:name="_Toc299095664"/>
            <w:bookmarkStart w:id="116" w:name="_Toc299363082"/>
            <w:bookmarkStart w:id="117" w:name="_Toc299370223"/>
            <w:bookmarkStart w:id="118" w:name="_Toc299729154"/>
            <w:bookmarkStart w:id="119" w:name="_Toc300128964"/>
            <w:bookmarkStart w:id="120" w:name="_Toc300386529"/>
            <w:bookmarkStart w:id="121" w:name="_Toc300752337"/>
            <w:r w:rsidRPr="00FB5985">
              <w:rPr>
                <w:rFonts w:ascii="Arial" w:hAnsi="Arial" w:cs="Arial"/>
                <w:color w:val="auto"/>
              </w:rPr>
              <w:t>Concern</w:t>
            </w:r>
            <w:bookmarkEnd w:id="114"/>
            <w:bookmarkEnd w:id="115"/>
            <w:bookmarkEnd w:id="116"/>
            <w:bookmarkEnd w:id="117"/>
            <w:bookmarkEnd w:id="118"/>
            <w:bookmarkEnd w:id="119"/>
            <w:bookmarkEnd w:id="120"/>
            <w:bookmarkEnd w:id="121"/>
          </w:p>
        </w:tc>
        <w:tc>
          <w:tcPr>
            <w:tcW w:w="459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22" w:name="_Toc298060286"/>
            <w:bookmarkStart w:id="123" w:name="_Toc299095665"/>
            <w:bookmarkStart w:id="124" w:name="_Toc299363083"/>
            <w:bookmarkStart w:id="125" w:name="_Toc299370224"/>
            <w:bookmarkStart w:id="126" w:name="_Toc299729155"/>
            <w:bookmarkStart w:id="127" w:name="_Toc300128965"/>
            <w:bookmarkStart w:id="128" w:name="_Toc300386530"/>
            <w:bookmarkStart w:id="129" w:name="_Toc300752338"/>
            <w:r w:rsidRPr="00FB5985">
              <w:rPr>
                <w:rFonts w:ascii="Arial" w:hAnsi="Arial" w:cs="Arial"/>
                <w:color w:val="auto"/>
              </w:rPr>
              <w:t>Response measure</w:t>
            </w:r>
            <w:bookmarkEnd w:id="122"/>
            <w:bookmarkEnd w:id="123"/>
            <w:bookmarkEnd w:id="124"/>
            <w:bookmarkEnd w:id="125"/>
            <w:bookmarkEnd w:id="126"/>
            <w:bookmarkEnd w:id="127"/>
            <w:bookmarkEnd w:id="128"/>
            <w:bookmarkEnd w:id="129"/>
            <w:r w:rsidRPr="00FB5985">
              <w:rPr>
                <w:rFonts w:ascii="Arial" w:hAnsi="Arial" w:cs="Arial"/>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30" w:name="_Toc298060287"/>
            <w:bookmarkStart w:id="131" w:name="_Toc299095666"/>
            <w:bookmarkStart w:id="132" w:name="_Toc299363084"/>
            <w:bookmarkStart w:id="133" w:name="_Toc299370225"/>
            <w:bookmarkStart w:id="134" w:name="_Toc299729156"/>
            <w:bookmarkStart w:id="135" w:name="_Toc300128966"/>
            <w:bookmarkStart w:id="136" w:name="_Toc300386531"/>
            <w:bookmarkStart w:id="137" w:name="_Toc300752339"/>
            <w:r w:rsidRPr="00FB5985">
              <w:rPr>
                <w:rFonts w:ascii="Arial" w:hAnsi="Arial" w:cs="Arial"/>
                <w:color w:val="auto"/>
              </w:rPr>
              <w:t>Availability</w:t>
            </w:r>
            <w:bookmarkEnd w:id="130"/>
            <w:bookmarkEnd w:id="131"/>
            <w:bookmarkEnd w:id="132"/>
            <w:bookmarkEnd w:id="133"/>
            <w:bookmarkEnd w:id="134"/>
            <w:bookmarkEnd w:id="135"/>
            <w:bookmarkEnd w:id="136"/>
            <w:bookmarkEnd w:id="137"/>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38" w:name="_Toc298060288"/>
            <w:bookmarkStart w:id="139" w:name="_Toc299095667"/>
            <w:bookmarkStart w:id="140" w:name="_Toc299363085"/>
            <w:bookmarkStart w:id="141" w:name="_Toc299370226"/>
            <w:bookmarkStart w:id="142" w:name="_Toc299729157"/>
            <w:bookmarkStart w:id="143" w:name="_Toc300128967"/>
            <w:bookmarkStart w:id="144" w:name="_Toc300386532"/>
            <w:bookmarkStart w:id="145" w:name="_Toc300752340"/>
            <w:r>
              <w:rPr>
                <w:rFonts w:ascii="Arial" w:hAnsi="Arial" w:cs="Arial"/>
                <w:b w:val="0"/>
                <w:color w:val="auto"/>
              </w:rPr>
              <w:t>QA.A_</w:t>
            </w:r>
            <w:r w:rsidRPr="00FB5985">
              <w:rPr>
                <w:rFonts w:ascii="Arial" w:hAnsi="Arial" w:cs="Arial"/>
                <w:b w:val="0"/>
                <w:color w:val="auto"/>
              </w:rPr>
              <w:t>1</w:t>
            </w:r>
            <w:bookmarkEnd w:id="138"/>
            <w:bookmarkEnd w:id="139"/>
            <w:bookmarkEnd w:id="140"/>
            <w:bookmarkEnd w:id="141"/>
            <w:bookmarkEnd w:id="142"/>
            <w:bookmarkEnd w:id="143"/>
            <w:bookmarkEnd w:id="144"/>
            <w:bookmarkEnd w:id="145"/>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szCs w:val="24"/>
              </w:rPr>
              <w:t>Crash database at Head Office</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46" w:name="_Toc298060291"/>
            <w:bookmarkStart w:id="147" w:name="_Toc299095670"/>
            <w:bookmarkStart w:id="148" w:name="_Toc299363088"/>
            <w:bookmarkStart w:id="149" w:name="_Toc299370229"/>
            <w:bookmarkStart w:id="150" w:name="_Toc299729160"/>
            <w:bookmarkStart w:id="151" w:name="_Toc300128970"/>
            <w:bookmarkStart w:id="152" w:name="_Toc300386535"/>
            <w:bookmarkStart w:id="153" w:name="_Toc300752343"/>
            <w:r w:rsidRPr="00FB5985">
              <w:rPr>
                <w:rFonts w:ascii="Arial" w:hAnsi="Arial" w:cs="Arial"/>
                <w:b w:val="0"/>
                <w:color w:val="auto"/>
              </w:rPr>
              <w:t>Support many client requests and accessing to server and database at the time that the system is not crashed</w:t>
            </w:r>
            <w:bookmarkEnd w:id="146"/>
            <w:bookmarkEnd w:id="147"/>
            <w:bookmarkEnd w:id="148"/>
            <w:bookmarkEnd w:id="149"/>
            <w:bookmarkEnd w:id="150"/>
            <w:bookmarkEnd w:id="151"/>
            <w:bookmarkEnd w:id="152"/>
            <w:bookmarkEnd w:id="153"/>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54" w:name="_Toc300386536"/>
            <w:bookmarkStart w:id="155" w:name="_Toc300752344"/>
            <w:bookmarkStart w:id="156" w:name="_Toc298060292"/>
            <w:bookmarkStart w:id="157" w:name="_Toc299095671"/>
            <w:bookmarkStart w:id="158" w:name="_Toc299363089"/>
            <w:bookmarkStart w:id="159" w:name="_Toc299370230"/>
            <w:bookmarkStart w:id="160" w:name="_Toc299729161"/>
            <w:bookmarkStart w:id="161" w:name="_Toc300128971"/>
            <w:r w:rsidRPr="00FB5985">
              <w:rPr>
                <w:rFonts w:ascii="Arial" w:hAnsi="Arial" w:cs="Arial"/>
                <w:b w:val="0"/>
                <w:color w:val="auto"/>
              </w:rPr>
              <w:t>Rational:</w:t>
            </w:r>
            <w:bookmarkEnd w:id="154"/>
            <w:bookmarkEnd w:id="155"/>
            <w:r w:rsidRPr="00FB5985">
              <w:rPr>
                <w:rFonts w:ascii="Arial" w:hAnsi="Arial" w:cs="Arial"/>
                <w:b w:val="0"/>
                <w:color w:val="auto"/>
              </w:rPr>
              <w:t xml:space="preserve"> </w:t>
            </w:r>
          </w:p>
          <w:bookmarkEnd w:id="156"/>
          <w:bookmarkEnd w:id="157"/>
          <w:bookmarkEnd w:id="158"/>
          <w:bookmarkEnd w:id="159"/>
          <w:bookmarkEnd w:id="160"/>
          <w:bookmarkEnd w:id="161"/>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Our system has two databases (a server cluster) to be able to process multiple requests: maintain multiple copies of either data or computations all data store in database server and two web servers: disperse the requests</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62" w:name="_Toc298060293"/>
            <w:bookmarkStart w:id="163" w:name="_Toc299095672"/>
            <w:bookmarkStart w:id="164" w:name="_Toc299363090"/>
            <w:bookmarkStart w:id="165" w:name="_Toc299370231"/>
            <w:bookmarkStart w:id="166" w:name="_Toc299729162"/>
            <w:bookmarkStart w:id="167" w:name="_Toc300128972"/>
            <w:bookmarkStart w:id="168" w:name="_Toc300386539"/>
            <w:bookmarkStart w:id="169" w:name="_Toc300752347"/>
            <w:r w:rsidRPr="00FB5985">
              <w:rPr>
                <w:rFonts w:ascii="Arial" w:hAnsi="Arial" w:cs="Arial"/>
                <w:color w:val="auto"/>
              </w:rPr>
              <w:t>Performance</w:t>
            </w:r>
            <w:bookmarkEnd w:id="162"/>
            <w:bookmarkEnd w:id="163"/>
            <w:bookmarkEnd w:id="164"/>
            <w:bookmarkEnd w:id="165"/>
            <w:bookmarkEnd w:id="166"/>
            <w:bookmarkEnd w:id="167"/>
            <w:bookmarkEnd w:id="168"/>
            <w:bookmarkEnd w:id="169"/>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0" w:name="_Toc298060294"/>
            <w:bookmarkStart w:id="171" w:name="_Toc299095673"/>
            <w:bookmarkStart w:id="172" w:name="_Toc299363091"/>
            <w:bookmarkStart w:id="173" w:name="_Toc299370232"/>
            <w:bookmarkStart w:id="174" w:name="_Toc299729163"/>
            <w:bookmarkStart w:id="175" w:name="_Toc300128973"/>
            <w:bookmarkStart w:id="176" w:name="_Toc300386540"/>
            <w:bookmarkStart w:id="177" w:name="_Toc300752348"/>
            <w:r w:rsidRPr="00FB5985">
              <w:rPr>
                <w:rFonts w:ascii="Arial" w:hAnsi="Arial" w:cs="Arial"/>
                <w:b w:val="0"/>
                <w:color w:val="auto"/>
              </w:rPr>
              <w:t>QA.P_1</w:t>
            </w:r>
            <w:bookmarkEnd w:id="170"/>
            <w:bookmarkEnd w:id="171"/>
            <w:bookmarkEnd w:id="172"/>
            <w:bookmarkEnd w:id="173"/>
            <w:bookmarkEnd w:id="174"/>
            <w:bookmarkEnd w:id="175"/>
            <w:bookmarkEnd w:id="176"/>
            <w:bookmarkEnd w:id="177"/>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rPr>
              <w:t>Perform “Add New Bill” function successful and quickly</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8" w:name="_Toc298060297"/>
            <w:bookmarkStart w:id="179" w:name="_Toc299095676"/>
            <w:bookmarkStart w:id="180" w:name="_Toc299363094"/>
            <w:bookmarkStart w:id="181" w:name="_Toc299370235"/>
            <w:bookmarkStart w:id="182" w:name="_Toc299729166"/>
            <w:bookmarkStart w:id="183" w:name="_Toc300128976"/>
            <w:bookmarkStart w:id="184" w:name="_Toc300386543"/>
            <w:bookmarkStart w:id="185" w:name="_Toc300752351"/>
            <w:r w:rsidRPr="00FB5985">
              <w:rPr>
                <w:rFonts w:ascii="Arial" w:hAnsi="Arial" w:cs="Arial"/>
                <w:b w:val="0"/>
                <w:color w:val="auto"/>
              </w:rPr>
              <w:t>Support many client requests and accessing to server and database at the time that performance’s system is not decrease.</w:t>
            </w:r>
            <w:bookmarkEnd w:id="178"/>
            <w:bookmarkEnd w:id="179"/>
            <w:bookmarkEnd w:id="180"/>
            <w:bookmarkEnd w:id="181"/>
            <w:bookmarkEnd w:id="182"/>
            <w:bookmarkEnd w:id="183"/>
            <w:bookmarkEnd w:id="184"/>
            <w:bookmarkEnd w:id="18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86" w:name="_Toc300386544"/>
            <w:bookmarkStart w:id="187" w:name="_Toc300752352"/>
            <w:bookmarkStart w:id="188" w:name="_Toc298060298"/>
            <w:bookmarkStart w:id="189" w:name="_Toc299095677"/>
            <w:bookmarkStart w:id="190" w:name="_Toc299363095"/>
            <w:bookmarkStart w:id="191" w:name="_Toc299370236"/>
            <w:bookmarkStart w:id="192" w:name="_Toc299729167"/>
            <w:bookmarkStart w:id="193" w:name="_Toc300128977"/>
            <w:r w:rsidRPr="00FB5985">
              <w:rPr>
                <w:rFonts w:ascii="Arial" w:hAnsi="Arial" w:cs="Arial"/>
                <w:b w:val="0"/>
                <w:color w:val="auto"/>
              </w:rPr>
              <w:t>Rational:</w:t>
            </w:r>
            <w:bookmarkEnd w:id="186"/>
            <w:bookmarkEnd w:id="187"/>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We use load balancing (inbound internet protocol (IP) traffic) to disperse the requests, balance the requirements for the two servers that ensure the performance and availability of the system</w:t>
            </w:r>
            <w:bookmarkStart w:id="194" w:name="_Toc300386546"/>
            <w:bookmarkStart w:id="195" w:name="_Toc300752354"/>
            <w:bookmarkEnd w:id="188"/>
            <w:bookmarkEnd w:id="189"/>
            <w:bookmarkEnd w:id="190"/>
            <w:bookmarkEnd w:id="191"/>
            <w:bookmarkEnd w:id="192"/>
            <w:bookmarkEnd w:id="193"/>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Web server and Database server connect together  by LAN. It will connect faster than internet.</w:t>
            </w:r>
            <w:bookmarkEnd w:id="194"/>
            <w:bookmarkEnd w:id="195"/>
            <w:r w:rsidRPr="00FB5985">
              <w:rPr>
                <w:rFonts w:ascii="Arial" w:hAnsi="Arial" w:cs="Arial"/>
                <w:b w:val="0"/>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96" w:name="_Toc300128978"/>
            <w:bookmarkStart w:id="197" w:name="_Toc300386547"/>
            <w:bookmarkStart w:id="198" w:name="_Toc300752355"/>
            <w:r w:rsidRPr="00FB5985">
              <w:rPr>
                <w:rFonts w:ascii="Arial" w:hAnsi="Arial" w:cs="Arial"/>
                <w:color w:val="auto"/>
              </w:rPr>
              <w:t>Security</w:t>
            </w:r>
            <w:bookmarkEnd w:id="196"/>
            <w:bookmarkEnd w:id="197"/>
            <w:bookmarkEnd w:id="198"/>
            <w:r w:rsidRPr="00FB5985">
              <w:rPr>
                <w:rFonts w:ascii="Arial" w:hAnsi="Arial" w:cs="Arial"/>
                <w:color w:val="auto"/>
              </w:rPr>
              <w:t xml:space="preserve"> </w:t>
            </w:r>
          </w:p>
        </w:tc>
        <w:tc>
          <w:tcPr>
            <w:tcW w:w="1259" w:type="dxa"/>
          </w:tcPr>
          <w:p w:rsid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99" w:name="_Toc300128979"/>
            <w:bookmarkStart w:id="200" w:name="_Toc300386548"/>
            <w:bookmarkStart w:id="201" w:name="_Toc300752356"/>
            <w:r>
              <w:rPr>
                <w:rFonts w:ascii="Arial" w:hAnsi="Arial" w:cs="Arial"/>
                <w:b w:val="0"/>
                <w:color w:val="auto"/>
              </w:rPr>
              <w:t>QA_</w:t>
            </w:r>
            <w:r w:rsidRPr="00FB5985">
              <w:rPr>
                <w:rFonts w:ascii="Arial" w:hAnsi="Arial" w:cs="Arial"/>
                <w:b w:val="0"/>
                <w:color w:val="auto"/>
              </w:rPr>
              <w:t>S</w:t>
            </w:r>
            <w:bookmarkEnd w:id="199"/>
            <w:bookmarkEnd w:id="200"/>
            <w:bookmarkEnd w:id="201"/>
            <w:r>
              <w:rPr>
                <w:rFonts w:ascii="Arial" w:hAnsi="Arial" w:cs="Arial"/>
                <w:b w:val="0"/>
                <w:color w:val="auto"/>
              </w:rPr>
              <w:t>01</w:t>
            </w:r>
          </w:p>
          <w:p w:rsidR="00FB5985" w:rsidRPr="00FB5985" w:rsidRDefault="00FB5985" w:rsidP="00FB5985">
            <w:pPr>
              <w:cnfStyle w:val="000000100000" w:firstRow="0" w:lastRow="0" w:firstColumn="0" w:lastColumn="0" w:oddVBand="0" w:evenVBand="0" w:oddHBand="1" w:evenHBand="0" w:firstRowFirstColumn="0" w:firstRowLastColumn="0" w:lastRowFirstColumn="0" w:lastRowLastColumn="0"/>
            </w:pPr>
            <w:r w:rsidRPr="00FB5985">
              <w:rPr>
                <w:rFonts w:ascii="Arial" w:eastAsia="Times" w:hAnsi="Arial" w:cs="Arial"/>
                <w:bCs/>
                <w:iCs/>
                <w:sz w:val="24"/>
                <w:szCs w:val="28"/>
              </w:rPr>
              <w:t>QA_S02</w:t>
            </w:r>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2" w:name="_Toc300386549"/>
            <w:bookmarkStart w:id="203" w:name="_Toc300752357"/>
            <w:r w:rsidRPr="00FB5985">
              <w:rPr>
                <w:rFonts w:ascii="Arial" w:hAnsi="Arial" w:cs="Arial"/>
                <w:b w:val="0"/>
                <w:color w:val="auto"/>
              </w:rPr>
              <w:t xml:space="preserve">Protect </w:t>
            </w:r>
            <w:bookmarkEnd w:id="202"/>
            <w:bookmarkEnd w:id="203"/>
            <w:r>
              <w:rPr>
                <w:rFonts w:ascii="Arial" w:hAnsi="Arial" w:cs="Arial"/>
                <w:b w:val="0"/>
                <w:color w:val="auto"/>
              </w:rPr>
              <w:t>system form unauthorized access and display function right authority</w:t>
            </w:r>
            <w:r w:rsidRPr="00FB5985">
              <w:rPr>
                <w:rFonts w:ascii="Arial" w:hAnsi="Arial" w:cs="Arial"/>
                <w:b w:val="0"/>
                <w:color w:val="auto"/>
              </w:rPr>
              <w:t xml:space="preserve"> </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4" w:name="_Toc300386550"/>
            <w:bookmarkStart w:id="205" w:name="_Toc300752358"/>
            <w:r w:rsidRPr="00FB5985">
              <w:rPr>
                <w:rFonts w:ascii="Arial" w:hAnsi="Arial" w:cs="Arial"/>
                <w:b w:val="0"/>
                <w:color w:val="auto"/>
              </w:rPr>
              <w:t>Protect database to avoid to access lawful</w:t>
            </w:r>
            <w:bookmarkEnd w:id="204"/>
            <w:bookmarkEnd w:id="20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206" w:name="_Toc300128982"/>
            <w:bookmarkStart w:id="207" w:name="_Toc300386551"/>
            <w:bookmarkStart w:id="208" w:name="_Toc300752359"/>
            <w:r w:rsidRPr="00FB5985">
              <w:rPr>
                <w:rFonts w:ascii="Arial" w:hAnsi="Arial" w:cs="Arial"/>
                <w:b w:val="0"/>
                <w:color w:val="auto"/>
              </w:rPr>
              <w:t xml:space="preserve">Rational: </w:t>
            </w:r>
            <w:bookmarkEnd w:id="206"/>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The Firewall will prevent unauthorized or unwanted communications so that we can save database and web server. POS Database is placed in internal network, not with Webserver which placed in DMZ network.</w:t>
            </w:r>
            <w:bookmarkEnd w:id="207"/>
            <w:bookmarkEnd w:id="208"/>
          </w:p>
        </w:tc>
      </w:tr>
    </w:tbl>
    <w:p w:rsidR="00FB5985" w:rsidRDefault="00FB5985" w:rsidP="00FB5985">
      <w:pPr>
        <w:rPr>
          <w:rFonts w:cs="Arial"/>
          <w:color w:val="FF0000"/>
          <w:szCs w:val="24"/>
        </w:rPr>
      </w:pPr>
    </w:p>
    <w:p w:rsidR="00FB5985" w:rsidRPr="00FB5985" w:rsidRDefault="00FB5985" w:rsidP="00FB5985">
      <w:pPr>
        <w:rPr>
          <w:rFonts w:cs="Arial"/>
          <w:color w:val="FF0000"/>
          <w:szCs w:val="24"/>
        </w:rPr>
      </w:pPr>
    </w:p>
    <w:p w:rsidR="00FB5985" w:rsidRPr="00FB5985" w:rsidRDefault="00FB5985" w:rsidP="00FB5985">
      <w:pPr>
        <w:rPr>
          <w:rFonts w:cs="Arial"/>
          <w:color w:val="FF0000"/>
          <w:szCs w:val="24"/>
        </w:rPr>
      </w:pPr>
    </w:p>
    <w:p w:rsidR="00BE26B9" w:rsidRPr="00BE26B9" w:rsidRDefault="00BE26B9" w:rsidP="00BE26B9"/>
    <w:p w:rsidR="006029CA" w:rsidRDefault="00F924AD" w:rsidP="006029CA">
      <w:pPr>
        <w:pStyle w:val="Heading1"/>
        <w:rPr>
          <w:rFonts w:cs="Arial"/>
        </w:rPr>
      </w:pPr>
      <w:bookmarkStart w:id="209" w:name="_Toc329246019"/>
      <w:r w:rsidRPr="00C605AA">
        <w:rPr>
          <w:rFonts w:cs="Arial"/>
        </w:rPr>
        <w:lastRenderedPageBreak/>
        <w:t>Static Perspective</w:t>
      </w:r>
      <w:bookmarkEnd w:id="209"/>
    </w:p>
    <w:p w:rsidR="006029CA" w:rsidRPr="00F924AD" w:rsidRDefault="006029CA" w:rsidP="006029CA">
      <w:pPr>
        <w:rPr>
          <w:rStyle w:val="Strong"/>
        </w:rPr>
      </w:pPr>
      <w:r w:rsidRPr="00F924AD">
        <w:rPr>
          <w:rStyle w:val="Strong"/>
        </w:rPr>
        <w:t>Module View (Layered Style and Uses Style)</w:t>
      </w:r>
    </w:p>
    <w:p w:rsidR="006029CA" w:rsidRPr="00C605AA" w:rsidRDefault="006029CA" w:rsidP="006029CA">
      <w:pPr>
        <w:pStyle w:val="Heading2"/>
      </w:pPr>
      <w:bookmarkStart w:id="210" w:name="_Toc329246020"/>
      <w:r w:rsidRPr="00C605AA">
        <w:lastRenderedPageBreak/>
        <w:t xml:space="preserve">Primary </w:t>
      </w:r>
      <w:r w:rsidRPr="00A741B8">
        <w:t>presentation</w:t>
      </w:r>
      <w:r w:rsidRPr="00C605AA">
        <w:t>:</w:t>
      </w:r>
      <w:bookmarkEnd w:id="210"/>
      <w:r w:rsidRPr="00C605AA">
        <w:t xml:space="preserve"> </w:t>
      </w:r>
    </w:p>
    <w:p w:rsidR="006029CA" w:rsidRDefault="006029CA" w:rsidP="006029CA">
      <w:pPr>
        <w:pStyle w:val="Heading3"/>
      </w:pPr>
      <w:r>
        <w:t>A combined Decomposition – Layer view</w:t>
      </w:r>
    </w:p>
    <w:p w:rsidR="006029CA" w:rsidRPr="006029CA" w:rsidRDefault="006029CA" w:rsidP="006029CA">
      <w:pPr>
        <w:jc w:val="center"/>
      </w:pPr>
      <w:r>
        <w:object w:dxaOrig="11379" w:dyaOrig="17993">
          <v:shape id="_x0000_i1029" type="#_x0000_t75" style="width:373.65pt;height:589.65pt" o:ole="">
            <v:imagedata r:id="rId18" o:title=""/>
          </v:shape>
          <o:OLEObject Type="Embed" ProgID="Visio.Drawing.11" ShapeID="_x0000_i1029" DrawAspect="Content" ObjectID="_1404911857" r:id="rId19"/>
        </w:object>
      </w:r>
    </w:p>
    <w:p w:rsidR="00073385" w:rsidRPr="00F42B0E" w:rsidRDefault="00073385" w:rsidP="00F42B0E"/>
    <w:p w:rsidR="00B020C8" w:rsidRPr="00C605AA" w:rsidRDefault="00B020C8" w:rsidP="00B020C8">
      <w:pPr>
        <w:pStyle w:val="Heading2"/>
      </w:pPr>
      <w:bookmarkStart w:id="211" w:name="_Toc329246023"/>
      <w:r w:rsidRPr="00B020C8">
        <w:t>Element</w:t>
      </w:r>
      <w:r w:rsidRPr="00C605AA">
        <w:t xml:space="preserve"> catalog:</w:t>
      </w:r>
      <w:bookmarkEnd w:id="211"/>
    </w:p>
    <w:p w:rsidR="00B020C8" w:rsidRDefault="00B020C8" w:rsidP="00B020C8">
      <w:pPr>
        <w:pStyle w:val="Heading3"/>
      </w:pPr>
      <w:bookmarkStart w:id="212" w:name="_Toc329246024"/>
      <w:r w:rsidRPr="00C605AA">
        <w:t>Elements and their properties</w:t>
      </w:r>
      <w:bookmarkEnd w:id="212"/>
    </w:p>
    <w:tbl>
      <w:tblPr>
        <w:tblStyle w:val="LightList-Accent5"/>
        <w:tblW w:w="9648" w:type="dxa"/>
        <w:tblLook w:val="00A0" w:firstRow="1" w:lastRow="0" w:firstColumn="1" w:lastColumn="0" w:noHBand="0" w:noVBand="0"/>
      </w:tblPr>
      <w:tblGrid>
        <w:gridCol w:w="1457"/>
        <w:gridCol w:w="2657"/>
        <w:gridCol w:w="5534"/>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006A142A"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029CA" w:rsidRPr="00DC625A"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029CA" w:rsidRPr="00B952F2" w:rsidRDefault="006029CA" w:rsidP="001869B7">
            <w:pPr>
              <w:pStyle w:val="ListParagraph"/>
              <w:autoSpaceDE w:val="0"/>
              <w:autoSpaceDN w:val="0"/>
              <w:adjustRightInd w:val="0"/>
              <w:ind w:left="0"/>
              <w:jc w:val="left"/>
              <w:rPr>
                <w:rFonts w:ascii="Arial" w:hAnsi="Arial" w:cs="Arial"/>
                <w:bCs w:val="0"/>
                <w:sz w:val="24"/>
                <w:szCs w:val="24"/>
              </w:rPr>
            </w:pPr>
            <w:r w:rsidRPr="00B952F2">
              <w:rPr>
                <w:rFonts w:ascii="Arial" w:hAnsi="Arial" w:cs="Arial"/>
                <w:bCs w:val="0"/>
                <w:sz w:val="24"/>
                <w:szCs w:val="24"/>
              </w:rPr>
              <w:t>ViewModel</w:t>
            </w:r>
          </w:p>
        </w:tc>
        <w:tc>
          <w:tcPr>
            <w:cnfStyle w:val="000010000000" w:firstRow="0" w:lastRow="0" w:firstColumn="0" w:lastColumn="0" w:oddVBand="1" w:evenVBand="0" w:oddHBand="0" w:evenHBand="0" w:firstRowFirstColumn="0" w:firstRowLastColumn="0" w:lastRowFirstColumn="0" w:lastRowLastColumn="0"/>
            <w:tcW w:w="2657" w:type="dxa"/>
            <w:vAlign w:val="center"/>
          </w:tcPr>
          <w:p w:rsidR="006029CA" w:rsidRPr="00B952F2" w:rsidRDefault="006029CA" w:rsidP="001869B7">
            <w:pPr>
              <w:autoSpaceDE w:val="0"/>
              <w:autoSpaceDN w:val="0"/>
              <w:adjustRightInd w:val="0"/>
              <w:rPr>
                <w:rFonts w:ascii="Arial" w:eastAsia="Times New Roman" w:hAnsi="Arial" w:cs="Arial"/>
                <w:b/>
                <w:sz w:val="24"/>
                <w:szCs w:val="24"/>
              </w:rPr>
            </w:pPr>
            <w:r w:rsidRPr="00B952F2">
              <w:rPr>
                <w:rFonts w:ascii="Arial" w:eastAsia="Times New Roman" w:hAnsi="Arial" w:cs="Arial"/>
                <w:b/>
                <w:sz w:val="24"/>
                <w:szCs w:val="24"/>
              </w:rPr>
              <w:t>Common</w:t>
            </w:r>
          </w:p>
        </w:tc>
        <w:tc>
          <w:tcPr>
            <w:tcW w:w="5628" w:type="dxa"/>
            <w:vAlign w:val="center"/>
          </w:tcPr>
          <w:p w:rsidR="006029CA" w:rsidRPr="00DC625A" w:rsidRDefault="006029CA" w:rsidP="001869B7">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Contain variables that storing data from different model. Controller will assign value for those variable and the View will use those information for displaying data to client.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029CA" w:rsidRPr="00DC625A" w:rsidRDefault="006029C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Model</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029CA" w:rsidRPr="00DC625A" w:rsidRDefault="006029CA"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6029CA" w:rsidRPr="00DC625A" w:rsidRDefault="006029C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Pr>
                <w:rFonts w:ascii="Arial" w:hAnsi="Arial" w:cs="Arial"/>
                <w:sz w:val="24"/>
                <w:szCs w:val="24"/>
              </w:rPr>
              <w:t>Customer</w:t>
            </w:r>
            <w:r w:rsidRPr="00DC625A">
              <w:rPr>
                <w:rFonts w:ascii="Arial" w:hAnsi="Arial" w:cs="Arial"/>
                <w:sz w:val="24"/>
                <w:szCs w:val="24"/>
              </w:rPr>
              <w:t>, Edit</w:t>
            </w:r>
            <w:r>
              <w:rPr>
                <w:rFonts w:ascii="Arial" w:hAnsi="Arial" w:cs="Arial"/>
                <w:sz w:val="24"/>
                <w:szCs w:val="24"/>
              </w:rPr>
              <w:t>Customer</w:t>
            </w:r>
            <w:r w:rsidRPr="00DC625A">
              <w:rPr>
                <w:rFonts w:ascii="Arial" w:hAnsi="Arial" w:cs="Arial"/>
                <w:sz w:val="24"/>
                <w:szCs w:val="24"/>
              </w:rPr>
              <w:t>, View</w:t>
            </w:r>
            <w:r>
              <w:rPr>
                <w:rFonts w:ascii="Arial" w:hAnsi="Arial" w:cs="Arial"/>
                <w:sz w:val="24"/>
                <w:szCs w:val="24"/>
              </w:rPr>
              <w:t>Customer</w:t>
            </w:r>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7F7069"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Pr="00DC625A">
              <w:rPr>
                <w:rFonts w:ascii="Arial" w:eastAsia="Times New Roman" w:hAnsi="Arial" w:cs="Arial"/>
                <w:b/>
                <w:sz w:val="24"/>
                <w:szCs w:val="24"/>
              </w:rPr>
              <w:t>Store</w:t>
            </w:r>
            <w:r>
              <w:rPr>
                <w:rFonts w:ascii="Arial" w:eastAsia="Times New Roman" w:hAnsi="Arial" w:cs="Arial"/>
                <w:b/>
                <w:sz w:val="24"/>
                <w:szCs w:val="24"/>
              </w:rPr>
              <w:t>_</w:t>
            </w:r>
            <w:r w:rsidRPr="00DC625A">
              <w:rPr>
                <w:rFonts w:ascii="Arial" w:eastAsia="Times New Roman" w:hAnsi="Arial" w:cs="Arial"/>
                <w:b/>
                <w:sz w:val="24"/>
                <w:szCs w:val="24"/>
              </w:rPr>
              <w:t>Category</w:t>
            </w:r>
          </w:p>
        </w:tc>
        <w:tc>
          <w:tcPr>
            <w:tcW w:w="5628" w:type="dxa"/>
          </w:tcPr>
          <w:p w:rsidR="006029CA" w:rsidRPr="00DC625A" w:rsidRDefault="006029CA" w:rsidP="007F706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Pr>
                <w:rFonts w:ascii="Arial" w:eastAsia="Times New Roman" w:hAnsi="Arial" w:cs="Arial"/>
                <w:sz w:val="24"/>
                <w:szCs w:val="24"/>
              </w:rPr>
              <w:t>n a message back to view pages.</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Pr>
                <w:rFonts w:ascii="Arial" w:hAnsi="Arial" w:cs="Arial"/>
                <w:sz w:val="24"/>
                <w:szCs w:val="24"/>
              </w:rPr>
              <w:t>Computer, EditComputer</w:t>
            </w:r>
            <w:r w:rsidRPr="00DC625A">
              <w:rPr>
                <w:rFonts w:ascii="Arial" w:hAnsi="Arial" w:cs="Arial"/>
                <w:sz w:val="24"/>
                <w:szCs w:val="24"/>
              </w:rPr>
              <w:t>, View</w:t>
            </w:r>
            <w:r>
              <w:rPr>
                <w:rFonts w:ascii="Arial" w:hAnsi="Arial" w:cs="Arial"/>
                <w:sz w:val="24"/>
                <w:szCs w:val="24"/>
              </w:rPr>
              <w:t>Computer</w:t>
            </w:r>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029CA" w:rsidRPr="00DC625A" w:rsidRDefault="006029C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029C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213" w:name="_Toc329246025"/>
      <w:r w:rsidRPr="00C605AA">
        <w:rPr>
          <w:rFonts w:cs="Arial"/>
        </w:rPr>
        <w:t>Relations and their properties</w:t>
      </w:r>
      <w:bookmarkEnd w:id="21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 xml:space="preserve">The layers are related to each other by the strictly ordered </w:t>
            </w:r>
            <w:r w:rsidRPr="00CD60EC">
              <w:rPr>
                <w:rFonts w:ascii="Arial" w:eastAsia="Times New Roman" w:hAnsi="Arial" w:cs="Arial"/>
                <w:color w:val="000000"/>
                <w:sz w:val="24"/>
                <w:szCs w:val="24"/>
              </w:rPr>
              <w:lastRenderedPageBreak/>
              <w:t>relation allowed to use.</w:t>
            </w:r>
          </w:p>
        </w:tc>
      </w:tr>
    </w:tbl>
    <w:p w:rsidR="00FB32CD" w:rsidRPr="006A142A" w:rsidRDefault="00FB32CD" w:rsidP="006A142A"/>
    <w:p w:rsidR="006A14C1" w:rsidRPr="00C605AA" w:rsidRDefault="006A14C1" w:rsidP="006A14C1">
      <w:pPr>
        <w:pStyle w:val="Heading2"/>
      </w:pPr>
      <w:bookmarkStart w:id="214" w:name="_Toc329246026"/>
      <w:r w:rsidRPr="006A14C1">
        <w:t>Architecture</w:t>
      </w:r>
      <w:r w:rsidRPr="00C605AA">
        <w:t xml:space="preserve"> background:</w:t>
      </w:r>
      <w:bookmarkEnd w:id="214"/>
    </w:p>
    <w:p w:rsidR="00846DDC" w:rsidRDefault="00846DDC" w:rsidP="00B82588">
      <w:pPr>
        <w:jc w:val="both"/>
      </w:pPr>
      <w:r>
        <w:t xml:space="preserve">The application divided into 3 layers: Model, View, </w:t>
      </w:r>
      <w:r w:rsidR="00A25B0D">
        <w:t>and Controller</w:t>
      </w:r>
      <w:r>
        <w:t>.</w:t>
      </w:r>
      <w:bookmarkStart w:id="215" w:name="OLE_LINK30"/>
      <w:bookmarkStart w:id="216" w:name="OLE_LINK31"/>
    </w:p>
    <w:bookmarkEnd w:id="215"/>
    <w:bookmarkEnd w:id="216"/>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217" w:name="_Toc328236080"/>
      <w:bookmarkStart w:id="218" w:name="_Toc329246027"/>
      <w:r w:rsidRPr="00C605AA">
        <w:lastRenderedPageBreak/>
        <w:t xml:space="preserve">Data </w:t>
      </w:r>
      <w:r w:rsidRPr="00D94273">
        <w:t>Model</w:t>
      </w:r>
      <w:bookmarkEnd w:id="217"/>
      <w:bookmarkEnd w:id="218"/>
    </w:p>
    <w:p w:rsidR="00D94273" w:rsidRPr="00C605AA" w:rsidRDefault="00D94273" w:rsidP="00D94273">
      <w:pPr>
        <w:pStyle w:val="Heading2"/>
      </w:pPr>
      <w:bookmarkStart w:id="219" w:name="_Toc329246028"/>
      <w:r w:rsidRPr="00C605AA">
        <w:t xml:space="preserve">Primary </w:t>
      </w:r>
      <w:r w:rsidRPr="00D94273">
        <w:t>presentation</w:t>
      </w:r>
      <w:r w:rsidRPr="00C605AA">
        <w:t>:</w:t>
      </w:r>
      <w:bookmarkEnd w:id="219"/>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30" type="#_x0000_t75" style="width:536.3pt;height:327.7pt" o:ole="">
            <v:imagedata r:id="rId20" o:title=""/>
          </v:shape>
          <o:OLEObject Type="Embed" ProgID="Visio.Drawing.11" ShapeID="_x0000_i1030" DrawAspect="Content" ObjectID="_1404911858" r:id="rId21"/>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220" w:name="_Toc328433225"/>
      <w:bookmarkStart w:id="221" w:name="_Toc329246029"/>
      <w:r w:rsidRPr="00C605AA">
        <w:t xml:space="preserve">Element </w:t>
      </w:r>
      <w:r w:rsidRPr="00D94273">
        <w:t>Catalog</w:t>
      </w:r>
      <w:bookmarkEnd w:id="220"/>
      <w:bookmarkEnd w:id="221"/>
    </w:p>
    <w:p w:rsidR="00D94273" w:rsidRPr="00C605AA" w:rsidRDefault="00D94273" w:rsidP="00D94273">
      <w:pPr>
        <w:pStyle w:val="Heading3"/>
      </w:pPr>
      <w:bookmarkStart w:id="222" w:name="_Toc321171210"/>
      <w:bookmarkStart w:id="223" w:name="_Toc329246030"/>
      <w:r w:rsidRPr="00C605AA">
        <w:t>Elements and their properties</w:t>
      </w:r>
      <w:bookmarkEnd w:id="222"/>
      <w:bookmarkEnd w:id="22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w:t>
            </w:r>
            <w:r w:rsidRPr="00C605AA">
              <w:rPr>
                <w:rFonts w:ascii="Arial" w:hAnsi="Arial" w:cs="Arial"/>
                <w:sz w:val="24"/>
                <w:szCs w:val="24"/>
              </w:rPr>
              <w:lastRenderedPageBreak/>
              <w: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r w:rsidRPr="00F75D37">
              <w:rPr>
                <w:rFonts w:ascii="Arial" w:hAnsi="Arial" w:cs="Arial"/>
                <w:b/>
                <w:sz w:val="24"/>
                <w:szCs w:val="24"/>
                <w:u w:val="single"/>
              </w:rPr>
              <w:t>DateStart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224" w:name="_Toc321171211"/>
    </w:p>
    <w:p w:rsidR="00D94273" w:rsidRPr="00C605AA" w:rsidRDefault="00D94273" w:rsidP="006E5FB7">
      <w:pPr>
        <w:pStyle w:val="Heading2"/>
      </w:pPr>
      <w:bookmarkStart w:id="225" w:name="_Toc328433226"/>
      <w:bookmarkStart w:id="226" w:name="_Toc329246031"/>
      <w:bookmarkEnd w:id="224"/>
      <w:r w:rsidRPr="006E5FB7">
        <w:lastRenderedPageBreak/>
        <w:t>Architecture</w:t>
      </w:r>
      <w:r w:rsidRPr="00C605AA">
        <w:t xml:space="preserve"> Background</w:t>
      </w:r>
      <w:bookmarkEnd w:id="225"/>
      <w:bookmarkEnd w:id="22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Default="00C94628" w:rsidP="00996D70">
      <w:pPr>
        <w:pStyle w:val="Heading1"/>
      </w:pPr>
      <w:bookmarkStart w:id="227" w:name="_Toc329246032"/>
      <w:r w:rsidRPr="00C605AA">
        <w:lastRenderedPageBreak/>
        <w:t>Dynamic Perspective</w:t>
      </w:r>
      <w:bookmarkEnd w:id="227"/>
    </w:p>
    <w:p w:rsidR="006029CA" w:rsidRDefault="006029CA" w:rsidP="006029CA">
      <w:pPr>
        <w:rPr>
          <w:rStyle w:val="Strong"/>
        </w:rPr>
      </w:pPr>
      <w:r w:rsidRPr="00C94628">
        <w:rPr>
          <w:rStyle w:val="Strong"/>
        </w:rPr>
        <w:t>Component and Connector View</w:t>
      </w:r>
      <w:bookmarkStart w:id="228" w:name="_Toc329246033"/>
    </w:p>
    <w:p w:rsidR="006029CA" w:rsidRDefault="006029CA" w:rsidP="006029CA">
      <w:pPr>
        <w:pStyle w:val="Heading2"/>
      </w:pPr>
      <w:r w:rsidRPr="00C605AA">
        <w:t xml:space="preserve">Primary </w:t>
      </w:r>
      <w:r w:rsidRPr="00996D70">
        <w:t>presentation</w:t>
      </w:r>
    </w:p>
    <w:bookmarkEnd w:id="228"/>
    <w:p w:rsidR="006029CA" w:rsidRDefault="006029CA" w:rsidP="006029CA">
      <w:pPr>
        <w:pStyle w:val="Heading3"/>
      </w:pPr>
      <w:r>
        <w:t>High Level C&amp;C View</w:t>
      </w:r>
    </w:p>
    <w:p w:rsidR="006029CA" w:rsidRPr="00162F01" w:rsidRDefault="006029CA" w:rsidP="006029CA">
      <w:pPr>
        <w:jc w:val="center"/>
      </w:pPr>
      <w:r>
        <w:object w:dxaOrig="20064" w:dyaOrig="17006">
          <v:shape id="_x0000_i1031" type="#_x0000_t75" style="width:468pt;height:396pt" o:ole="">
            <v:imagedata r:id="rId22" o:title=""/>
          </v:shape>
          <o:OLEObject Type="Embed" ProgID="Visio.Drawing.11" ShapeID="_x0000_i1031" DrawAspect="Content" ObjectID="_1404911859" r:id="rId23"/>
        </w:object>
      </w:r>
    </w:p>
    <w:p w:rsidR="006029CA" w:rsidRDefault="006029CA" w:rsidP="006029CA">
      <w:pPr>
        <w:pStyle w:val="Heading3"/>
      </w:pPr>
      <w:r>
        <w:lastRenderedPageBreak/>
        <w:t>C&amp;C View Packet</w:t>
      </w:r>
    </w:p>
    <w:p w:rsidR="006029CA" w:rsidRDefault="006029CA" w:rsidP="006029CA">
      <w:pPr>
        <w:pStyle w:val="Heading04"/>
      </w:pPr>
      <w:r>
        <w:t>C&amp;C View Packet 1: Sale Management</w:t>
      </w:r>
    </w:p>
    <w:p w:rsidR="006029CA" w:rsidRPr="00FB576F" w:rsidRDefault="006029CA" w:rsidP="006029CA">
      <w:pPr>
        <w:jc w:val="center"/>
      </w:pPr>
      <w:r>
        <w:object w:dxaOrig="27156" w:dyaOrig="24241">
          <v:shape id="_x0000_i1032" type="#_x0000_t75" style="width:466.75pt;height:417.1pt" o:ole="">
            <v:imagedata r:id="rId24" o:title=""/>
          </v:shape>
          <o:OLEObject Type="Embed" ProgID="Visio.Drawing.11" ShapeID="_x0000_i1032" DrawAspect="Content" ObjectID="_1404911860" r:id="rId25"/>
        </w:object>
      </w:r>
    </w:p>
    <w:p w:rsidR="006029CA" w:rsidRDefault="006029CA" w:rsidP="006029CA">
      <w:pPr>
        <w:pStyle w:val="Heading04"/>
      </w:pPr>
      <w:r>
        <w:lastRenderedPageBreak/>
        <w:t>C&amp;C View Packet 2: Statistics Management</w:t>
      </w:r>
    </w:p>
    <w:p w:rsidR="006029CA" w:rsidRPr="00FB576F" w:rsidRDefault="006029CA" w:rsidP="006029CA">
      <w:pPr>
        <w:jc w:val="center"/>
      </w:pPr>
      <w:r>
        <w:object w:dxaOrig="27156" w:dyaOrig="18509">
          <v:shape id="_x0000_i1033" type="#_x0000_t75" style="width:466.75pt;height:317.8pt" o:ole="">
            <v:imagedata r:id="rId26" o:title=""/>
          </v:shape>
          <o:OLEObject Type="Embed" ProgID="Visio.Drawing.11" ShapeID="_x0000_i1033" DrawAspect="Content" ObjectID="_1404911861" r:id="rId27"/>
        </w:object>
      </w:r>
    </w:p>
    <w:p w:rsidR="006029CA" w:rsidRDefault="006029CA" w:rsidP="006029CA">
      <w:pPr>
        <w:pStyle w:val="Heading04"/>
      </w:pPr>
      <w:r>
        <w:lastRenderedPageBreak/>
        <w:t>C&amp;C View Packet 3</w:t>
      </w:r>
    </w:p>
    <w:p w:rsidR="006029CA" w:rsidRPr="00162F01" w:rsidRDefault="006029CA" w:rsidP="001E00F2">
      <w:r>
        <w:object w:dxaOrig="16998" w:dyaOrig="24883">
          <v:shape id="_x0000_i1034" type="#_x0000_t75" style="width:424.55pt;height:620.7pt" o:ole="">
            <v:imagedata r:id="rId28" o:title=""/>
          </v:shape>
          <o:OLEObject Type="Embed" ProgID="Visio.Drawing.11" ShapeID="_x0000_i1034" DrawAspect="Content" ObjectID="_1404911862" r:id="rId29"/>
        </w:object>
      </w:r>
    </w:p>
    <w:p w:rsidR="006029CA" w:rsidRPr="006029CA" w:rsidRDefault="006029CA" w:rsidP="006029CA"/>
    <w:p w:rsidR="00D6617F" w:rsidRPr="00C605AA" w:rsidRDefault="00D6617F" w:rsidP="00D6617F">
      <w:pPr>
        <w:pStyle w:val="Heading2"/>
      </w:pPr>
      <w:bookmarkStart w:id="229" w:name="_Toc329246034"/>
      <w:r w:rsidRPr="00C605AA">
        <w:t xml:space="preserve">Element </w:t>
      </w:r>
      <w:r w:rsidRPr="00D6617F">
        <w:t>catalog</w:t>
      </w:r>
      <w:r w:rsidRPr="00C605AA">
        <w:t>:</w:t>
      </w:r>
      <w:bookmarkEnd w:id="229"/>
    </w:p>
    <w:p w:rsidR="00D6617F" w:rsidRPr="00C605AA" w:rsidRDefault="00D6617F" w:rsidP="00D6617F">
      <w:pPr>
        <w:pStyle w:val="Heading3"/>
      </w:pPr>
      <w:bookmarkStart w:id="230" w:name="_Toc329246035"/>
      <w:r w:rsidRPr="00C605AA">
        <w:t>Elements and their properties</w:t>
      </w:r>
      <w:bookmarkEnd w:id="230"/>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val="restart"/>
          </w:tcPr>
          <w:p w:rsidR="006029CA" w:rsidRPr="00C605AA" w:rsidRDefault="006029CA"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color w:val="000000"/>
                <w:sz w:val="24"/>
                <w:szCs w:val="24"/>
              </w:rPr>
            </w:pPr>
            <w:r>
              <w:rPr>
                <w:rFonts w:ascii="Arial" w:hAnsi="Arial" w:cs="Arial"/>
                <w:b/>
                <w:color w:val="000000"/>
                <w:sz w:val="24"/>
                <w:szCs w:val="24"/>
              </w:rPr>
              <w:t>Common</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sz w:val="24"/>
                <w:szCs w:val="24"/>
              </w:rPr>
              <w:t>Contain variables that storing data from different model. Controller will assign value for those variable and the View will use those information for displaying data to client.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 requests and replies that are send between client tier and server tier.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029CA" w:rsidRPr="00C605AA" w:rsidTr="0089244A">
        <w:trPr>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029CA" w:rsidRPr="00C605AA" w:rsidRDefault="006029CA"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029CA" w:rsidRPr="00C605AA" w:rsidRDefault="006029CA" w:rsidP="00676EA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029CA" w:rsidRPr="00C605AA" w:rsidTr="0089244A">
        <w:trPr>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029CA" w:rsidRPr="00C605AA" w:rsidTr="0089244A">
        <w:trPr>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Product information and </w:t>
            </w:r>
            <w:r w:rsidRPr="00C605AA">
              <w:rPr>
                <w:rFonts w:ascii="Arial" w:hAnsi="Arial" w:cs="Arial"/>
                <w:sz w:val="24"/>
                <w:szCs w:val="24"/>
              </w:rPr>
              <w:lastRenderedPageBreak/>
              <w:t>return a message back to view pages (AddProduct, EditProduct, ViewProduct)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029CA" w:rsidRPr="00C605AA" w:rsidRDefault="006029CA"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029CA" w:rsidRPr="00C605AA" w:rsidRDefault="006029CA" w:rsidP="00807F65">
            <w:pPr>
              <w:autoSpaceDE w:val="0"/>
              <w:autoSpaceDN w:val="0"/>
              <w:adjustRightInd w:val="0"/>
              <w:rPr>
                <w:rFonts w:ascii="Arial" w:eastAsia="Times New Roman" w:hAnsi="Arial" w:cs="Arial"/>
                <w:b/>
                <w:sz w:val="24"/>
                <w:szCs w:val="24"/>
              </w:rPr>
            </w:pPr>
          </w:p>
        </w:tc>
        <w:tc>
          <w:tcPr>
            <w:tcW w:w="5707" w:type="dxa"/>
          </w:tcPr>
          <w:p w:rsidR="006029CA" w:rsidRPr="00C605AA" w:rsidRDefault="006029CA" w:rsidP="00676EA4">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029CA" w:rsidRPr="00C605AA" w:rsidRDefault="006029CA" w:rsidP="008924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029CA" w:rsidRPr="00C605AA" w:rsidTr="00C73B04">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231"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231"/>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xml:space="preserve">, the system displays </w:t>
            </w:r>
            <w:r w:rsidRPr="00D953FF">
              <w:rPr>
                <w:szCs w:val="24"/>
              </w:rPr>
              <w:lastRenderedPageBreak/>
              <w:t>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846B7A" w:rsidRPr="001869B7" w:rsidRDefault="0001016A" w:rsidP="001869B7">
      <w:pPr>
        <w:pStyle w:val="Heading3"/>
      </w:pPr>
      <w:r w:rsidRPr="00C605AA">
        <w:t>Element behavior</w:t>
      </w:r>
    </w:p>
    <w:p w:rsidR="00846B7A" w:rsidRDefault="00846B7A" w:rsidP="00846B7A">
      <w:pPr>
        <w:pStyle w:val="Heading04"/>
      </w:pPr>
      <w:bookmarkStart w:id="232" w:name="_Toc329246045"/>
      <w:r w:rsidRPr="00C605AA">
        <w:t>Sale</w:t>
      </w:r>
      <w:bookmarkEnd w:id="232"/>
    </w:p>
    <w:p w:rsidR="001869B7" w:rsidRPr="001869B7" w:rsidRDefault="001869B7" w:rsidP="00A7596F">
      <w:r w:rsidRPr="001869B7">
        <w:t>Double Click on picture to see</w:t>
      </w:r>
    </w:p>
    <w:p w:rsidR="001869B7" w:rsidRPr="001869B7" w:rsidRDefault="00B73A62" w:rsidP="001869B7">
      <w:pPr>
        <w:pStyle w:val="Heading03"/>
      </w:pPr>
      <w:r>
        <w:object w:dxaOrig="2581" w:dyaOrig="810">
          <v:shape id="_x0000_i1037" type="#_x0000_t75" style="width:129.1pt;height:40.95pt" o:ole="">
            <v:imagedata r:id="rId30" o:title=""/>
          </v:shape>
          <o:OLEObject Type="Embed" ProgID="Package" ShapeID="_x0000_i1037" DrawAspect="Content" ObjectID="_1404911863" r:id="rId31"/>
        </w:object>
      </w:r>
      <w:bookmarkStart w:id="233" w:name="_GoBack"/>
      <w:bookmarkEnd w:id="233"/>
    </w:p>
    <w:p w:rsidR="00440E38" w:rsidRDefault="00440E38" w:rsidP="00440E38">
      <w:pPr>
        <w:pStyle w:val="Heading1"/>
      </w:pPr>
      <w:bookmarkStart w:id="234" w:name="_Toc328236102"/>
      <w:bookmarkStart w:id="235" w:name="_Toc329247029"/>
      <w:bookmarkStart w:id="236" w:name="_Toc329248624"/>
      <w:bookmarkEnd w:id="83"/>
      <w:bookmarkEnd w:id="84"/>
      <w:bookmarkEnd w:id="234"/>
      <w:r w:rsidRPr="00B82F91">
        <w:lastRenderedPageBreak/>
        <w:t>Mapping between perspectives</w:t>
      </w:r>
      <w:bookmarkEnd w:id="235"/>
      <w:bookmarkEnd w:id="236"/>
      <w:r w:rsidRPr="00B82F91">
        <w:t xml:space="preserve"> </w:t>
      </w:r>
    </w:p>
    <w:p w:rsidR="00FA4BD8" w:rsidRDefault="003735A8" w:rsidP="003735A8">
      <w:pPr>
        <w:ind w:left="-1350"/>
        <w:jc w:val="center"/>
      </w:pPr>
      <w:r>
        <w:object w:dxaOrig="30102" w:dyaOrig="13548">
          <v:shape id="_x0000_i1035" type="#_x0000_t75" style="width:466.75pt;height:209.8pt" o:ole="">
            <v:imagedata r:id="rId32" o:title=""/>
          </v:shape>
          <o:OLEObject Type="Embed" ProgID="Visio.Drawing.11" ShapeID="_x0000_i1035" DrawAspect="Content" ObjectID="_1404911864" r:id="rId33"/>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36" type="#_x0000_t75" style="width:91.85pt;height:57.1pt" o:ole="">
                  <v:imagedata r:id="rId34" o:title=""/>
                </v:shape>
                <o:OLEObject Type="Embed" ProgID="Visio.Drawing.11" ShapeID="_x0000_i1036" DrawAspect="Content" ObjectID="_1404911865" r:id="rId35"/>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3735A8" w:rsidRPr="006639BF" w:rsidTr="00186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0209C3" w:rsidRDefault="003735A8" w:rsidP="001869B7">
            <w:pPr>
              <w:rPr>
                <w:rFonts w:ascii="Arial" w:hAnsi="Arial" w:cs="Arial"/>
                <w:sz w:val="24"/>
                <w:szCs w:val="24"/>
              </w:rPr>
            </w:pPr>
            <w:r w:rsidRPr="000209C3">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0209C3" w:rsidRDefault="003735A8" w:rsidP="001869B7">
            <w:pPr>
              <w:rPr>
                <w:rFonts w:ascii="Arial" w:hAnsi="Arial" w:cs="Arial"/>
                <w:sz w:val="24"/>
                <w:szCs w:val="24"/>
              </w:rPr>
            </w:pPr>
            <w:r w:rsidRPr="000209C3">
              <w:rPr>
                <w:rFonts w:ascii="Arial" w:hAnsi="Arial" w:cs="Arial"/>
                <w:sz w:val="24"/>
                <w:szCs w:val="24"/>
              </w:rPr>
              <w:t>Parent</w:t>
            </w:r>
          </w:p>
        </w:tc>
        <w:tc>
          <w:tcPr>
            <w:tcW w:w="2250" w:type="dxa"/>
          </w:tcPr>
          <w:p w:rsidR="003735A8" w:rsidRPr="000209C3" w:rsidRDefault="003735A8" w:rsidP="001869B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209C3">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0209C3" w:rsidRDefault="003735A8" w:rsidP="001869B7">
            <w:pPr>
              <w:rPr>
                <w:rFonts w:ascii="Arial" w:hAnsi="Arial" w:cs="Arial"/>
                <w:sz w:val="24"/>
                <w:szCs w:val="24"/>
              </w:rPr>
            </w:pPr>
            <w:r w:rsidRPr="000209C3">
              <w:rPr>
                <w:rFonts w:ascii="Arial" w:hAnsi="Arial" w:cs="Arial"/>
                <w:sz w:val="24"/>
                <w:szCs w:val="24"/>
              </w:rPr>
              <w:t>Sibling</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3735A8"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3735A8" w:rsidRPr="006639BF"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CB3CF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B3CF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B3CF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B3CF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B3CF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B3CF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CB3CFF"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CB3CFF"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4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CB3CFF" w:rsidP="00D20A01">
      <w:hyperlink r:id="rId44" w:history="1">
        <w:r w:rsidR="00D20A01">
          <w:rPr>
            <w:rStyle w:val="Hyperlink"/>
          </w:rPr>
          <w:t>http://www.ehow.com/facts_5544243_benefits-client-server-network.html</w:t>
        </w:r>
      </w:hyperlink>
    </w:p>
    <w:p w:rsidR="00D20A01" w:rsidRDefault="00CB3CFF" w:rsidP="00D20A01">
      <w:hyperlink r:id="rId4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3CFF" w:rsidRDefault="00CB3CFF" w:rsidP="00001049">
      <w:pPr>
        <w:spacing w:after="0" w:line="240" w:lineRule="auto"/>
      </w:pPr>
      <w:r>
        <w:separator/>
      </w:r>
    </w:p>
  </w:endnote>
  <w:endnote w:type="continuationSeparator" w:id="0">
    <w:p w:rsidR="00CB3CFF" w:rsidRDefault="00CB3CFF"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3CFF" w:rsidRDefault="00CB3CFF" w:rsidP="00001049">
      <w:pPr>
        <w:spacing w:after="0" w:line="240" w:lineRule="auto"/>
      </w:pPr>
      <w:r>
        <w:separator/>
      </w:r>
    </w:p>
  </w:footnote>
  <w:footnote w:type="continuationSeparator" w:id="0">
    <w:p w:rsidR="00CB3CFF" w:rsidRDefault="00CB3CFF"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15pt;height:11.15pt" o:bullet="t">
        <v:imagedata r:id="rId1" o:title="msoF9EA"/>
      </v:shape>
    </w:pict>
  </w:numPicBullet>
  <w:abstractNum w:abstractNumId="0">
    <w:nsid w:val="01926255"/>
    <w:multiLevelType w:val="hybridMultilevel"/>
    <w:tmpl w:val="5F12A7FA"/>
    <w:lvl w:ilvl="0" w:tplc="A0240348">
      <w:start w:val="1"/>
      <w:numFmt w:val="bullet"/>
      <w:lvlText w:val="-"/>
      <w:lvlJc w:val="left"/>
      <w:pPr>
        <w:ind w:left="379"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5">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14"/>
  </w:num>
  <w:num w:numId="9">
    <w:abstractNumId w:val="10"/>
  </w:num>
  <w:num w:numId="10">
    <w:abstractNumId w:val="23"/>
  </w:num>
  <w:num w:numId="11">
    <w:abstractNumId w:val="22"/>
  </w:num>
  <w:num w:numId="12">
    <w:abstractNumId w:val="26"/>
  </w:num>
  <w:num w:numId="13">
    <w:abstractNumId w:val="5"/>
  </w:num>
  <w:num w:numId="14">
    <w:abstractNumId w:val="1"/>
  </w:num>
  <w:num w:numId="15">
    <w:abstractNumId w:val="33"/>
  </w:num>
  <w:num w:numId="16">
    <w:abstractNumId w:val="12"/>
  </w:num>
  <w:num w:numId="17">
    <w:abstractNumId w:val="17"/>
  </w:num>
  <w:num w:numId="18">
    <w:abstractNumId w:val="31"/>
  </w:num>
  <w:num w:numId="19">
    <w:abstractNumId w:val="15"/>
  </w:num>
  <w:num w:numId="20">
    <w:abstractNumId w:val="29"/>
  </w:num>
  <w:num w:numId="21">
    <w:abstractNumId w:val="32"/>
  </w:num>
  <w:num w:numId="22">
    <w:abstractNumId w:val="19"/>
  </w:num>
  <w:num w:numId="23">
    <w:abstractNumId w:val="4"/>
  </w:num>
  <w:num w:numId="24">
    <w:abstractNumId w:val="25"/>
  </w:num>
  <w:num w:numId="25">
    <w:abstractNumId w:val="16"/>
  </w:num>
  <w:num w:numId="26">
    <w:abstractNumId w:val="34"/>
  </w:num>
  <w:num w:numId="27">
    <w:abstractNumId w:val="35"/>
  </w:num>
  <w:num w:numId="28">
    <w:abstractNumId w:val="2"/>
  </w:num>
  <w:num w:numId="29">
    <w:abstractNumId w:val="27"/>
  </w:num>
  <w:num w:numId="30">
    <w:abstractNumId w:val="18"/>
  </w:num>
  <w:num w:numId="31">
    <w:abstractNumId w:val="13"/>
  </w:num>
  <w:num w:numId="32">
    <w:abstractNumId w:val="21"/>
  </w:num>
  <w:num w:numId="33">
    <w:abstractNumId w:val="36"/>
  </w:num>
  <w:num w:numId="34">
    <w:abstractNumId w:val="8"/>
  </w:num>
  <w:num w:numId="35">
    <w:abstractNumId w:val="21"/>
  </w:num>
  <w:num w:numId="36">
    <w:abstractNumId w:val="21"/>
  </w:num>
  <w:num w:numId="37">
    <w:abstractNumId w:val="30"/>
  </w:num>
  <w:num w:numId="38">
    <w:abstractNumId w:val="11"/>
  </w:num>
  <w:num w:numId="39">
    <w:abstractNumId w:val="28"/>
  </w:num>
  <w:num w:numId="40">
    <w:abstractNumId w:val="7"/>
  </w:num>
  <w:num w:numId="41">
    <w:abstractNumId w:val="3"/>
  </w:num>
  <w:num w:numId="42">
    <w:abstractNumId w:val="6"/>
  </w:num>
  <w:num w:numId="43">
    <w:abstractNumId w:val="20"/>
  </w:num>
  <w:num w:numId="44">
    <w:abstractNumId w:val="24"/>
  </w:num>
  <w:num w:numId="45">
    <w:abstractNumId w:val="9"/>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869B7"/>
    <w:rsid w:val="001E00F2"/>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735A8"/>
    <w:rsid w:val="003A5EE8"/>
    <w:rsid w:val="00401D07"/>
    <w:rsid w:val="00440E38"/>
    <w:rsid w:val="00442002"/>
    <w:rsid w:val="00462CF7"/>
    <w:rsid w:val="0046495E"/>
    <w:rsid w:val="00464FE8"/>
    <w:rsid w:val="004C5FB9"/>
    <w:rsid w:val="004E7E16"/>
    <w:rsid w:val="00524872"/>
    <w:rsid w:val="005329CA"/>
    <w:rsid w:val="00581B5B"/>
    <w:rsid w:val="0058207F"/>
    <w:rsid w:val="005934FC"/>
    <w:rsid w:val="00595A96"/>
    <w:rsid w:val="005A4465"/>
    <w:rsid w:val="005A4BDC"/>
    <w:rsid w:val="005A76F8"/>
    <w:rsid w:val="005F60EA"/>
    <w:rsid w:val="006029CA"/>
    <w:rsid w:val="00642A54"/>
    <w:rsid w:val="006463D7"/>
    <w:rsid w:val="00650E38"/>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E010A"/>
    <w:rsid w:val="009F0BC5"/>
    <w:rsid w:val="009F4462"/>
    <w:rsid w:val="00A00328"/>
    <w:rsid w:val="00A10B25"/>
    <w:rsid w:val="00A21907"/>
    <w:rsid w:val="00A25B0D"/>
    <w:rsid w:val="00A32464"/>
    <w:rsid w:val="00A3256A"/>
    <w:rsid w:val="00A55D21"/>
    <w:rsid w:val="00A7229D"/>
    <w:rsid w:val="00A741B8"/>
    <w:rsid w:val="00A7596F"/>
    <w:rsid w:val="00A8642F"/>
    <w:rsid w:val="00AA32CF"/>
    <w:rsid w:val="00AB3735"/>
    <w:rsid w:val="00AD7675"/>
    <w:rsid w:val="00AF4BFA"/>
    <w:rsid w:val="00B020C8"/>
    <w:rsid w:val="00B06A04"/>
    <w:rsid w:val="00B24BF0"/>
    <w:rsid w:val="00B24C2D"/>
    <w:rsid w:val="00B433AB"/>
    <w:rsid w:val="00B448BA"/>
    <w:rsid w:val="00B73A62"/>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B3CFF"/>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B5985"/>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hyperlink" Target="http://msdn.microsoft.com/en-us/library/bb399572(v=vs.90)" TargetMode="External"/><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hyperlink" Target="http://newtech.about.com/od/newtechglossary/g/Odbc.htm"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hyperlink" Target="http://www.asp.net/entity-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hyperlink" Target="http://msdn.microsoft.com/en-us/library/dd381412(v=vs.98).aspx" TargetMode="External"/><Relationship Id="rId40" Type="http://schemas.openxmlformats.org/officeDocument/2006/relationships/hyperlink" Target="http://www.riskythinking.com/glossary/synchronous_replication.php" TargetMode="External"/><Relationship Id="rId45" Type="http://schemas.openxmlformats.org/officeDocument/2006/relationships/hyperlink" Target="http://en.kioskea.net/contents/cs/csintro.php3" TargetMode="Externa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hyperlink" Target="http://www.simple-talk.com/dotnet/.net-framework/.net-application-architecture-the-data-access-layer/" TargetMode="Externa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hyperlink" Target="http://www.ehow.com/facts_5544243_benefits-client-server-network.html"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hyperlink" Target="http://www.asp.net/mvc/tutorials/older-versions/controllers-and-routing/improving-performance-with-output-caching-c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959D6-644A-419F-ADAB-148B41D23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37</Pages>
  <Words>5586</Words>
  <Characters>31846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xxx</cp:lastModifiedBy>
  <cp:revision>172</cp:revision>
  <dcterms:created xsi:type="dcterms:W3CDTF">2012-07-05T03:31:00Z</dcterms:created>
  <dcterms:modified xsi:type="dcterms:W3CDTF">2012-07-27T09:31:00Z</dcterms:modified>
</cp:coreProperties>
</file>